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80D47" w:rsidRDefault="00150AD1">
      <w:pPr>
        <w:spacing w:line="240" w:lineRule="auto"/>
        <w:jc w:val="both"/>
        <w:rPr>
          <w:sz w:val="24"/>
          <w:szCs w:val="24"/>
        </w:rPr>
      </w:pPr>
      <w:r>
        <w:rPr>
          <w:i/>
          <w:sz w:val="24"/>
          <w:szCs w:val="24"/>
        </w:rPr>
        <w:t>AGUA</w:t>
      </w:r>
      <w:r>
        <w:rPr>
          <w:sz w:val="24"/>
          <w:szCs w:val="24"/>
        </w:rPr>
        <w:t>: En diciembre de 2015 y mayo de 2016 desde el Equipo se realizaron presentaciones judiciales en las que se solicitó que se garantice el acceso al agua potable y segura a los habitantes en tanto este barrio no cuenta con red agua provista por AYSA. Como re</w:t>
      </w:r>
      <w:r>
        <w:rPr>
          <w:sz w:val="24"/>
          <w:szCs w:val="24"/>
        </w:rPr>
        <w:t>sultado de estas presentaciones judiciales y de las gestiones extrajudiciales realizadas por el Equipo se logró que AySA licitara la obra de red primaria de agua para el barrio Sarmiento en marzo del 2019, cuyo inicio de obra se produjo en el mes de agosto</w:t>
      </w:r>
      <w:r>
        <w:rPr>
          <w:sz w:val="24"/>
          <w:szCs w:val="24"/>
        </w:rPr>
        <w:t xml:space="preserve"> del 2020.   </w:t>
      </w:r>
    </w:p>
    <w:p w14:paraId="00000002" w14:textId="77777777" w:rsidR="00A80D47" w:rsidRDefault="00A80D47">
      <w:pPr>
        <w:spacing w:line="240" w:lineRule="auto"/>
        <w:jc w:val="both"/>
        <w:rPr>
          <w:i/>
          <w:sz w:val="24"/>
          <w:szCs w:val="24"/>
        </w:rPr>
      </w:pPr>
    </w:p>
    <w:p w14:paraId="00000003" w14:textId="77777777" w:rsidR="00A80D47" w:rsidRDefault="00150AD1">
      <w:pPr>
        <w:spacing w:line="240" w:lineRule="auto"/>
        <w:jc w:val="both"/>
      </w:pPr>
      <w:r>
        <w:rPr>
          <w:i/>
          <w:sz w:val="24"/>
          <w:szCs w:val="24"/>
        </w:rPr>
        <w:t>RESIDUOS</w:t>
      </w:r>
      <w:r>
        <w:rPr>
          <w:sz w:val="24"/>
          <w:szCs w:val="24"/>
        </w:rPr>
        <w:t xml:space="preserve">: En octubre del año 2016 los defensores del Equipo junto con la DPO Nº2 de Morón, realizaron una presentación manifestando la existencia de un basural a cielo abierto en las inmediaciones del barrio y la falta de un sistema regular </w:t>
      </w:r>
      <w:r>
        <w:rPr>
          <w:sz w:val="24"/>
          <w:szCs w:val="24"/>
        </w:rPr>
        <w:t>de recolección de residuos domiciliarios. Fruto de esta presentación, el Juzgado ordenó la remoción del basural y la implementación de un sistema regular de recolección de basura. A noviembre de 2016, se había cumplido con la limpieza del basural y, poster</w:t>
      </w:r>
      <w:r>
        <w:rPr>
          <w:sz w:val="24"/>
          <w:szCs w:val="24"/>
        </w:rPr>
        <w:t xml:space="preserve">iormente, se logró que desde el Municipio se implementara un sistema regular de recolección de residuos domiciliarios que continúa hasta la actualidad. </w:t>
      </w:r>
    </w:p>
    <w:sectPr w:rsidR="00A80D47">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D47"/>
    <w:rsid w:val="00150AD1"/>
    <w:rsid w:val="00A80D4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2F808B-2BE8-4DAE-906B-1A1248BF6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eastAsia="es-A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1000</Characters>
  <Application>Microsoft Office Word</Application>
  <DocSecurity>0</DocSecurity>
  <Lines>8</Lines>
  <Paragraphs>2</Paragraphs>
  <ScaleCrop>false</ScaleCrop>
  <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MACIEL IGNACIO</dc:creator>
  <cp:lastModifiedBy>MACIEL IGNACIO</cp:lastModifiedBy>
  <cp:revision>2</cp:revision>
  <dcterms:created xsi:type="dcterms:W3CDTF">2021-11-15T18:14:00Z</dcterms:created>
  <dcterms:modified xsi:type="dcterms:W3CDTF">2021-11-15T18:14:00Z</dcterms:modified>
</cp:coreProperties>
</file>